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591" w:rsidRDefault="000B0591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№6</w:t>
      </w:r>
    </w:p>
    <w:p w:rsidR="000B0591" w:rsidRDefault="000B0591">
      <w:pPr>
        <w:ind w:left="5812"/>
        <w:rPr>
          <w:szCs w:val="28"/>
        </w:rPr>
      </w:pPr>
      <w:r>
        <w:rPr>
          <w:szCs w:val="28"/>
        </w:rPr>
        <w:t xml:space="preserve">   </w:t>
      </w:r>
      <w:r>
        <w:rPr>
          <w:color w:val="000000"/>
          <w:szCs w:val="28"/>
        </w:rPr>
        <w:t xml:space="preserve">   к муниципальной  программе</w:t>
      </w:r>
    </w:p>
    <w:p w:rsidR="000B0591" w:rsidRDefault="000B0591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0B0591" w:rsidRDefault="000B0591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0B0591" w:rsidRDefault="000B0591">
      <w:pPr>
        <w:ind w:right="1291"/>
        <w:jc w:val="right"/>
        <w:rPr>
          <w:szCs w:val="28"/>
        </w:rPr>
      </w:pPr>
      <w:r>
        <w:rPr>
          <w:szCs w:val="28"/>
        </w:rPr>
        <w:t xml:space="preserve"> Каневского района»  </w:t>
      </w:r>
    </w:p>
    <w:p w:rsidR="000B0591" w:rsidRDefault="000B0591">
      <w:pPr>
        <w:rPr>
          <w:szCs w:val="28"/>
        </w:rPr>
      </w:pPr>
    </w:p>
    <w:p w:rsidR="000B0591" w:rsidRDefault="000B0591">
      <w:pPr>
        <w:jc w:val="center"/>
        <w:rPr>
          <w:color w:val="000000"/>
          <w:szCs w:val="28"/>
        </w:rPr>
      </w:pPr>
    </w:p>
    <w:p w:rsidR="000B0591" w:rsidRDefault="000B0591">
      <w:pPr>
        <w:jc w:val="center"/>
        <w:rPr>
          <w:szCs w:val="28"/>
        </w:rPr>
      </w:pPr>
      <w:r>
        <w:rPr>
          <w:szCs w:val="28"/>
        </w:rPr>
        <w:t>ПОДПРОГРАММА</w:t>
      </w:r>
    </w:p>
    <w:p w:rsidR="000B0591" w:rsidRDefault="000B0591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>«Организация сбора и  вывоза бытовых отходов и мусора »</w:t>
      </w:r>
    </w:p>
    <w:p w:rsidR="000B0591" w:rsidRDefault="000B0591">
      <w:pPr>
        <w:rPr>
          <w:szCs w:val="28"/>
        </w:rPr>
      </w:pPr>
    </w:p>
    <w:p w:rsidR="000B0591" w:rsidRDefault="000B0591">
      <w:pPr>
        <w:jc w:val="center"/>
        <w:rPr>
          <w:b/>
          <w:szCs w:val="28"/>
        </w:rPr>
      </w:pPr>
      <w:r>
        <w:rPr>
          <w:szCs w:val="28"/>
        </w:rPr>
        <w:t>ПАСПОРТ ПОДПРОГРАММЫ</w:t>
      </w:r>
    </w:p>
    <w:p w:rsidR="000B0591" w:rsidRDefault="000B0591">
      <w:pPr>
        <w:jc w:val="center"/>
        <w:rPr>
          <w:b/>
          <w:szCs w:val="28"/>
        </w:rPr>
      </w:pPr>
    </w:p>
    <w:tbl>
      <w:tblPr>
        <w:tblW w:w="9715" w:type="dxa"/>
        <w:tblInd w:w="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40" w:type="dxa"/>
          <w:bottom w:w="55" w:type="dxa"/>
          <w:right w:w="55" w:type="dxa"/>
        </w:tblCellMar>
        <w:tblLook w:val="0000"/>
      </w:tblPr>
      <w:tblGrid>
        <w:gridCol w:w="3571"/>
        <w:gridCol w:w="6144"/>
      </w:tblGrid>
      <w:tr w:rsidR="000B0591" w:rsidTr="00C539C9">
        <w:tc>
          <w:tcPr>
            <w:tcW w:w="3571" w:type="dxa"/>
            <w:tcMar>
              <w:left w:w="40" w:type="dxa"/>
            </w:tcMar>
          </w:tcPr>
          <w:p w:rsidR="000B0591" w:rsidRDefault="000B0591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B0591" w:rsidRDefault="000B0591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Финансово-экономический отдел администрации </w:t>
            </w:r>
          </w:p>
        </w:tc>
      </w:tr>
      <w:tr w:rsidR="000B0591" w:rsidTr="00C539C9">
        <w:tc>
          <w:tcPr>
            <w:tcW w:w="3571" w:type="dxa"/>
            <w:tcMar>
              <w:left w:w="40" w:type="dxa"/>
            </w:tcMar>
          </w:tcPr>
          <w:p w:rsidR="000B0591" w:rsidRDefault="000B0591">
            <w:pPr>
              <w:pStyle w:val="a1"/>
              <w:snapToGrid w:val="0"/>
            </w:pPr>
            <w:r>
              <w:rPr>
                <w:sz w:val="28"/>
                <w:szCs w:val="28"/>
              </w:rPr>
              <w:t>Муниципальные заказчики (или ответственные за выполнение мероприятий) и исполнители мероприятий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B0591" w:rsidRDefault="000B0591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0B0591" w:rsidTr="00C539C9">
        <w:tc>
          <w:tcPr>
            <w:tcW w:w="3571" w:type="dxa"/>
            <w:tcMar>
              <w:left w:w="40" w:type="dxa"/>
            </w:tcMar>
          </w:tcPr>
          <w:p w:rsidR="000B0591" w:rsidRDefault="000B0591">
            <w:pPr>
              <w:pStyle w:val="a1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B0591" w:rsidRDefault="000B0591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Организация сбора и  вывоза бытовых отходов и мусора, ликвидация стихийных свалок 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поселения Каневского района </w:t>
            </w:r>
          </w:p>
        </w:tc>
      </w:tr>
      <w:tr w:rsidR="000B0591" w:rsidTr="00C539C9">
        <w:tc>
          <w:tcPr>
            <w:tcW w:w="3571" w:type="dxa"/>
            <w:tcMar>
              <w:left w:w="40" w:type="dxa"/>
            </w:tcMar>
          </w:tcPr>
          <w:p w:rsidR="000B0591" w:rsidRDefault="000B0591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B0591" w:rsidRDefault="000B0591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гражданско-правовых договоров для выполнения соответствующих работ.</w:t>
            </w:r>
          </w:p>
        </w:tc>
      </w:tr>
      <w:tr w:rsidR="000B0591" w:rsidTr="00C539C9">
        <w:tc>
          <w:tcPr>
            <w:tcW w:w="3571" w:type="dxa"/>
            <w:tcMar>
              <w:left w:w="40" w:type="dxa"/>
            </w:tcMar>
          </w:tcPr>
          <w:p w:rsidR="000B0591" w:rsidRDefault="000B0591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B0591" w:rsidRDefault="000B0591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расходных материалов, чистота территории поселения</w:t>
            </w:r>
          </w:p>
        </w:tc>
      </w:tr>
      <w:tr w:rsidR="000B0591" w:rsidTr="00C539C9">
        <w:tc>
          <w:tcPr>
            <w:tcW w:w="3571" w:type="dxa"/>
            <w:tcMar>
              <w:left w:w="40" w:type="dxa"/>
            </w:tcMar>
          </w:tcPr>
          <w:p w:rsidR="000B0591" w:rsidRDefault="000B0591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B0591" w:rsidRDefault="000B0591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 годы</w:t>
            </w:r>
          </w:p>
        </w:tc>
      </w:tr>
      <w:tr w:rsidR="000B0591" w:rsidTr="00C539C9">
        <w:tc>
          <w:tcPr>
            <w:tcW w:w="3571" w:type="dxa"/>
            <w:tcMar>
              <w:left w:w="40" w:type="dxa"/>
            </w:tcMar>
          </w:tcPr>
          <w:p w:rsidR="000B0591" w:rsidRDefault="000B0591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B0591" w:rsidRDefault="000B0591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1235,8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0B0591" w:rsidRDefault="000B0591">
            <w:pPr>
              <w:pStyle w:val="a1"/>
            </w:pPr>
            <w:r>
              <w:rPr>
                <w:sz w:val="28"/>
                <w:szCs w:val="28"/>
              </w:rPr>
              <w:t>2015 год – 538,2тыс. руб.</w:t>
            </w:r>
          </w:p>
          <w:p w:rsidR="000B0591" w:rsidRDefault="000B0591">
            <w:pPr>
              <w:pStyle w:val="a1"/>
            </w:pPr>
            <w:r>
              <w:rPr>
                <w:sz w:val="28"/>
                <w:szCs w:val="28"/>
              </w:rPr>
              <w:t>2016 год – 697,6тыс. руб.</w:t>
            </w:r>
          </w:p>
          <w:p w:rsidR="000B0591" w:rsidRDefault="000B0591">
            <w:pPr>
              <w:pStyle w:val="a1"/>
            </w:pPr>
          </w:p>
        </w:tc>
      </w:tr>
      <w:tr w:rsidR="000B0591" w:rsidTr="00C539C9">
        <w:tc>
          <w:tcPr>
            <w:tcW w:w="3571" w:type="dxa"/>
            <w:tcMar>
              <w:left w:w="40" w:type="dxa"/>
            </w:tcMar>
          </w:tcPr>
          <w:p w:rsidR="000B0591" w:rsidRDefault="000B0591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B0591" w:rsidRDefault="000B0591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Контроль за выполнением подпрограммы осуществляет 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</w:tbl>
    <w:p w:rsidR="000B0591" w:rsidRDefault="000B0591">
      <w:pPr>
        <w:jc w:val="center"/>
        <w:rPr>
          <w:b/>
          <w:bCs/>
          <w:szCs w:val="28"/>
        </w:rPr>
      </w:pPr>
    </w:p>
    <w:p w:rsidR="000B0591" w:rsidRDefault="000B0591">
      <w:pPr>
        <w:jc w:val="center"/>
        <w:rPr>
          <w:szCs w:val="28"/>
        </w:rPr>
      </w:pPr>
      <w:r>
        <w:rPr>
          <w:bCs/>
          <w:szCs w:val="28"/>
        </w:rPr>
        <w:t xml:space="preserve">1. Характеристика текущего состояния  и прогноз развития подпрограммы </w:t>
      </w:r>
    </w:p>
    <w:p w:rsidR="000B0591" w:rsidRDefault="000B0591">
      <w:pPr>
        <w:ind w:firstLine="708"/>
        <w:rPr>
          <w:szCs w:val="28"/>
        </w:rPr>
      </w:pPr>
    </w:p>
    <w:p w:rsidR="000B0591" w:rsidRDefault="000B0591">
      <w:pPr>
        <w:ind w:firstLine="708"/>
        <w:rPr>
          <w:szCs w:val="28"/>
        </w:rPr>
      </w:pPr>
      <w:r>
        <w:rPr>
          <w:szCs w:val="28"/>
        </w:rPr>
        <w:t xml:space="preserve">Менталитет жителей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и гостей еще не совсем правильно мыслит по поводу выброса твердых бытовых отходов так и крупногабаритных отходов (обрезки деревьев, листва, и.т.д.) данный выброс мусора как правило происходит в несанкционированных местах, что приводит к захламлению территории поселения так и к нарушению санитарных норм в связи с чем поселению необходимо постоянно держать данное направление в тонусе, чтобы не допустить появление несанкционированных свалок.</w:t>
      </w:r>
    </w:p>
    <w:p w:rsidR="000B0591" w:rsidRDefault="000B0591">
      <w:pPr>
        <w:rPr>
          <w:bCs/>
          <w:szCs w:val="28"/>
        </w:rPr>
      </w:pPr>
      <w:r>
        <w:rPr>
          <w:szCs w:val="28"/>
        </w:rPr>
        <w:t xml:space="preserve">       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0B0591" w:rsidRDefault="000B0591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0B0591" w:rsidRDefault="000B059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Озеленение территории поселения  и своевременное техническое обслуживание</w:t>
      </w:r>
    </w:p>
    <w:p w:rsidR="000B0591" w:rsidRDefault="000B059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11" w:type="dxa"/>
        <w:tblInd w:w="2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579"/>
        <w:gridCol w:w="4527"/>
        <w:gridCol w:w="1561"/>
        <w:gridCol w:w="959"/>
        <w:gridCol w:w="1079"/>
        <w:gridCol w:w="906"/>
      </w:tblGrid>
      <w:tr w:rsidR="000B0591" w:rsidTr="00C539C9">
        <w:trPr>
          <w:cantSplit/>
          <w:trHeight w:val="322"/>
        </w:trPr>
        <w:tc>
          <w:tcPr>
            <w:tcW w:w="579" w:type="dxa"/>
            <w:vMerge w:val="restart"/>
            <w:tcMar>
              <w:left w:w="93" w:type="dxa"/>
            </w:tcMar>
          </w:tcPr>
          <w:p w:rsidR="000B0591" w:rsidRDefault="000B0591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27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561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59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widowControl/>
            </w:pPr>
            <w:r>
              <w:rPr>
                <w:szCs w:val="28"/>
              </w:rPr>
              <w:t>Всего</w:t>
            </w:r>
          </w:p>
          <w:p w:rsidR="000B0591" w:rsidRDefault="000B0591">
            <w:pPr>
              <w:pStyle w:val="a3"/>
            </w:pPr>
          </w:p>
        </w:tc>
        <w:tc>
          <w:tcPr>
            <w:tcW w:w="1079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906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</w:pPr>
            <w:r>
              <w:rPr>
                <w:szCs w:val="28"/>
              </w:rPr>
              <w:t>2016 год</w:t>
            </w:r>
          </w:p>
        </w:tc>
      </w:tr>
      <w:tr w:rsidR="000B0591" w:rsidTr="00C539C9">
        <w:trPr>
          <w:cantSplit/>
          <w:trHeight w:val="322"/>
        </w:trPr>
        <w:tc>
          <w:tcPr>
            <w:tcW w:w="579" w:type="dxa"/>
            <w:vMerge/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</w:pPr>
          </w:p>
        </w:tc>
        <w:tc>
          <w:tcPr>
            <w:tcW w:w="4527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</w:pPr>
          </w:p>
        </w:tc>
        <w:tc>
          <w:tcPr>
            <w:tcW w:w="1561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</w:pPr>
          </w:p>
        </w:tc>
        <w:tc>
          <w:tcPr>
            <w:tcW w:w="959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</w:pPr>
          </w:p>
        </w:tc>
        <w:tc>
          <w:tcPr>
            <w:tcW w:w="1079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</w:pPr>
          </w:p>
        </w:tc>
        <w:tc>
          <w:tcPr>
            <w:tcW w:w="906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</w:pPr>
          </w:p>
        </w:tc>
      </w:tr>
      <w:tr w:rsidR="000B0591" w:rsidTr="00C539C9">
        <w:tc>
          <w:tcPr>
            <w:tcW w:w="579" w:type="dxa"/>
            <w:tcMar>
              <w:left w:w="93" w:type="dxa"/>
            </w:tcMar>
          </w:tcPr>
          <w:p w:rsidR="000B0591" w:rsidRDefault="000B0591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27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материалов, заключение договоров, чистота территории поселения</w:t>
            </w:r>
          </w:p>
        </w:tc>
        <w:tc>
          <w:tcPr>
            <w:tcW w:w="1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5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</w:pPr>
          </w:p>
        </w:tc>
        <w:tc>
          <w:tcPr>
            <w:tcW w:w="107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906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0B0591" w:rsidTr="00C539C9">
        <w:tc>
          <w:tcPr>
            <w:tcW w:w="579" w:type="dxa"/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  <w:jc w:val="center"/>
            </w:pPr>
          </w:p>
        </w:tc>
        <w:tc>
          <w:tcPr>
            <w:tcW w:w="4527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</w:pPr>
          </w:p>
        </w:tc>
        <w:tc>
          <w:tcPr>
            <w:tcW w:w="107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  <w:jc w:val="center"/>
            </w:pPr>
          </w:p>
        </w:tc>
        <w:tc>
          <w:tcPr>
            <w:tcW w:w="906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a3"/>
              <w:snapToGrid w:val="0"/>
              <w:jc w:val="center"/>
            </w:pPr>
          </w:p>
        </w:tc>
      </w:tr>
    </w:tbl>
    <w:p w:rsidR="000B0591" w:rsidRDefault="000B0591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0B0591" w:rsidRDefault="000B0591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Реализацию подпрограммы предполагается осуществить в период с 2015 по 2016 годы.</w:t>
      </w:r>
    </w:p>
    <w:p w:rsidR="000B0591" w:rsidRDefault="000B0591">
      <w:pPr>
        <w:tabs>
          <w:tab w:val="left" w:pos="2205"/>
          <w:tab w:val="center" w:pos="4960"/>
        </w:tabs>
        <w:spacing w:before="240" w:after="240"/>
        <w:jc w:val="center"/>
        <w:rPr>
          <w:bCs/>
          <w:szCs w:val="28"/>
        </w:rPr>
      </w:pPr>
      <w:r>
        <w:rPr>
          <w:bCs/>
          <w:szCs w:val="28"/>
        </w:rPr>
        <w:t>3. Перечень мероприятий Подпрограммы</w:t>
      </w:r>
    </w:p>
    <w:p w:rsidR="000B0591" w:rsidRDefault="000B0591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  <w:r>
        <w:rPr>
          <w:bCs/>
          <w:szCs w:val="28"/>
        </w:rPr>
        <w:t xml:space="preserve">       Перечень  мероприятий подпрограммы по  основным направлениям, объемы и источники их финансирования приведены ниже  в приложении к муниципальной программе.</w:t>
      </w:r>
    </w:p>
    <w:p w:rsidR="000B0591" w:rsidRDefault="000B0591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  <w:r>
        <w:rPr>
          <w:bCs/>
          <w:szCs w:val="28"/>
        </w:rPr>
        <w:t xml:space="preserve">                         4. Обоснование ресурсного обеспечения подпрограммы</w:t>
      </w:r>
    </w:p>
    <w:p w:rsidR="000B0591" w:rsidRDefault="000B0591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   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8646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4786"/>
        <w:gridCol w:w="2040"/>
        <w:gridCol w:w="1820"/>
      </w:tblGrid>
      <w:tr w:rsidR="000B0591">
        <w:tc>
          <w:tcPr>
            <w:tcW w:w="4786" w:type="dxa"/>
            <w:tcMar>
              <w:left w:w="93" w:type="dxa"/>
            </w:tcMar>
          </w:tcPr>
          <w:p w:rsidR="000B0591" w:rsidRDefault="000B0591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 xml:space="preserve">     2015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 xml:space="preserve">   2016 год</w:t>
            </w:r>
          </w:p>
        </w:tc>
      </w:tr>
      <w:tr w:rsidR="000B0591">
        <w:tc>
          <w:tcPr>
            <w:tcW w:w="4786" w:type="dxa"/>
            <w:tcMar>
              <w:left w:w="93" w:type="dxa"/>
            </w:tcMar>
          </w:tcPr>
          <w:p w:rsidR="000B0591" w:rsidRDefault="000B0591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1235,8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538,2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697.6</w:t>
            </w:r>
          </w:p>
        </w:tc>
      </w:tr>
    </w:tbl>
    <w:p w:rsidR="000B0591" w:rsidRDefault="000B0591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</w:t>
      </w:r>
      <w:r>
        <w:rPr>
          <w:szCs w:val="28"/>
        </w:rPr>
        <w:t xml:space="preserve"> </w:t>
      </w:r>
      <w:r>
        <w:rPr>
          <w:szCs w:val="28"/>
        </w:rPr>
        <w:tab/>
        <w:t xml:space="preserve">Объем финансирования мероприятий на 2015-2016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2014 году.</w:t>
      </w:r>
    </w:p>
    <w:p w:rsidR="000B0591" w:rsidRDefault="000B0591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>5. Механизм реализации подпрограммы</w:t>
      </w:r>
    </w:p>
    <w:p w:rsidR="000B0591" w:rsidRDefault="000B0591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0B0591" w:rsidRDefault="000B0591">
      <w:pPr>
        <w:tabs>
          <w:tab w:val="left" w:pos="2205"/>
          <w:tab w:val="center" w:pos="4960"/>
        </w:tabs>
        <w:rPr>
          <w:bCs/>
          <w:szCs w:val="28"/>
        </w:rPr>
      </w:pPr>
    </w:p>
    <w:p w:rsidR="000B0591" w:rsidRDefault="000B0591">
      <w:pPr>
        <w:tabs>
          <w:tab w:val="left" w:pos="2205"/>
          <w:tab w:val="center" w:pos="4960"/>
        </w:tabs>
        <w:rPr>
          <w:bCs/>
          <w:szCs w:val="28"/>
        </w:rPr>
      </w:pPr>
    </w:p>
    <w:p w:rsidR="000B0591" w:rsidRDefault="000B0591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0B0591" w:rsidRDefault="000B0591">
      <w:pPr>
        <w:rPr>
          <w:szCs w:val="28"/>
        </w:rPr>
      </w:pPr>
      <w:r>
        <w:rPr>
          <w:szCs w:val="28"/>
        </w:rPr>
        <w:t>сельского поселения                                                            Ю.Г.Тыщенко</w:t>
      </w: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Default="000B0591" w:rsidP="00C539C9">
      <w:pPr>
        <w:ind w:firstLine="3240"/>
        <w:jc w:val="center"/>
        <w:rPr>
          <w:szCs w:val="28"/>
        </w:rPr>
      </w:pPr>
    </w:p>
    <w:p w:rsidR="000B0591" w:rsidRPr="00C539C9" w:rsidRDefault="000B0591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 xml:space="preserve">   ПРИЛОЖЕНИЕ №6.1</w:t>
      </w:r>
    </w:p>
    <w:p w:rsidR="000B0591" w:rsidRPr="00C539C9" w:rsidRDefault="000B0591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>к муниципальной  программе</w:t>
      </w:r>
    </w:p>
    <w:p w:rsidR="000B0591" w:rsidRPr="00C539C9" w:rsidRDefault="000B0591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>«Развитие жилищно-коммунального хозяйства</w:t>
      </w:r>
    </w:p>
    <w:p w:rsidR="000B0591" w:rsidRPr="00C539C9" w:rsidRDefault="000B0591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 xml:space="preserve"> Привольненского сельского поселения</w:t>
      </w:r>
    </w:p>
    <w:p w:rsidR="000B0591" w:rsidRPr="00C539C9" w:rsidRDefault="000B0591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 xml:space="preserve"> Каневского района»  на 2015-2016 года</w:t>
      </w:r>
    </w:p>
    <w:p w:rsidR="000B0591" w:rsidRDefault="000B0591" w:rsidP="00C539C9">
      <w:pPr>
        <w:jc w:val="center"/>
        <w:rPr>
          <w:szCs w:val="28"/>
        </w:rPr>
      </w:pPr>
    </w:p>
    <w:p w:rsidR="000B0591" w:rsidRDefault="000B0591" w:rsidP="00C539C9">
      <w:pPr>
        <w:jc w:val="center"/>
        <w:rPr>
          <w:szCs w:val="28"/>
        </w:rPr>
      </w:pPr>
    </w:p>
    <w:p w:rsidR="000B0591" w:rsidRDefault="000B0591" w:rsidP="00C539C9">
      <w:pPr>
        <w:jc w:val="center"/>
        <w:rPr>
          <w:szCs w:val="28"/>
        </w:rPr>
      </w:pPr>
      <w:r>
        <w:rPr>
          <w:szCs w:val="28"/>
        </w:rPr>
        <w:t>ПЕРЕЧЕНЬ</w:t>
      </w:r>
    </w:p>
    <w:p w:rsidR="000B0591" w:rsidRDefault="000B0591">
      <w:pPr>
        <w:jc w:val="center"/>
        <w:rPr>
          <w:szCs w:val="28"/>
        </w:rPr>
      </w:pPr>
    </w:p>
    <w:p w:rsidR="000B0591" w:rsidRDefault="000B0591">
      <w:pPr>
        <w:jc w:val="center"/>
        <w:rPr>
          <w:szCs w:val="28"/>
        </w:rPr>
      </w:pPr>
      <w:r>
        <w:rPr>
          <w:szCs w:val="28"/>
        </w:rPr>
        <w:t xml:space="preserve"> мероприятий подпрограммы</w:t>
      </w:r>
    </w:p>
    <w:p w:rsidR="000B0591" w:rsidRDefault="000B0591">
      <w:pPr>
        <w:jc w:val="center"/>
        <w:rPr>
          <w:color w:val="000000"/>
          <w:szCs w:val="28"/>
        </w:rPr>
      </w:pPr>
      <w:r>
        <w:rPr>
          <w:szCs w:val="28"/>
        </w:rPr>
        <w:t>«Организация сбора и  вывоза бытовых отходов и мусора "</w:t>
      </w:r>
    </w:p>
    <w:p w:rsidR="000B0591" w:rsidRDefault="000B0591">
      <w:pPr>
        <w:ind w:firstLine="720"/>
        <w:jc w:val="right"/>
        <w:rPr>
          <w:color w:val="000000"/>
          <w:szCs w:val="28"/>
        </w:rPr>
      </w:pPr>
    </w:p>
    <w:tbl>
      <w:tblPr>
        <w:tblW w:w="9868" w:type="dxa"/>
        <w:tblInd w:w="-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3" w:type="dxa"/>
        </w:tblCellMar>
        <w:tblLook w:val="0000"/>
      </w:tblPr>
      <w:tblGrid>
        <w:gridCol w:w="417"/>
        <w:gridCol w:w="1629"/>
        <w:gridCol w:w="1408"/>
        <w:gridCol w:w="711"/>
        <w:gridCol w:w="604"/>
        <w:gridCol w:w="1381"/>
        <w:gridCol w:w="561"/>
        <w:gridCol w:w="561"/>
        <w:gridCol w:w="1509"/>
        <w:gridCol w:w="1087"/>
      </w:tblGrid>
      <w:tr w:rsidR="000B0591" w:rsidTr="00C539C9">
        <w:trPr>
          <w:cantSplit/>
          <w:trHeight w:val="843"/>
        </w:trPr>
        <w:tc>
          <w:tcPr>
            <w:tcW w:w="417" w:type="dxa"/>
            <w:vMerge w:val="restart"/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п\п</w:t>
            </w:r>
          </w:p>
        </w:tc>
        <w:tc>
          <w:tcPr>
            <w:tcW w:w="1629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08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711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Ед.изм.</w:t>
            </w:r>
          </w:p>
        </w:tc>
        <w:tc>
          <w:tcPr>
            <w:tcW w:w="604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Кол-во </w:t>
            </w:r>
          </w:p>
        </w:tc>
        <w:tc>
          <w:tcPr>
            <w:tcW w:w="1381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финансирования,</w:t>
            </w:r>
          </w:p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(тыс.руб.)</w:t>
            </w:r>
          </w:p>
        </w:tc>
        <w:tc>
          <w:tcPr>
            <w:tcW w:w="1122" w:type="dxa"/>
            <w:gridSpan w:val="2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150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ind w:left="34" w:hanging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Непосредственный результат мероприятия</w:t>
            </w:r>
          </w:p>
        </w:tc>
        <w:tc>
          <w:tcPr>
            <w:tcW w:w="1087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ind w:left="34" w:hanging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Участник муниципальной программы (муниципальный заказчик,)</w:t>
            </w:r>
          </w:p>
        </w:tc>
      </w:tr>
      <w:tr w:rsidR="000B0591" w:rsidTr="00C539C9">
        <w:trPr>
          <w:cantSplit/>
          <w:trHeight w:val="337"/>
        </w:trPr>
        <w:tc>
          <w:tcPr>
            <w:tcW w:w="417" w:type="dxa"/>
            <w:vMerge/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629" w:type="dxa"/>
            <w:vMerge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08" w:type="dxa"/>
            <w:vMerge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04" w:type="dxa"/>
            <w:vMerge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381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16"/>
                  <w:szCs w:val="16"/>
                </w:rPr>
                <w:t>2015 г</w:t>
              </w:r>
            </w:smartTag>
            <w:r>
              <w:rPr>
                <w:sz w:val="16"/>
                <w:szCs w:val="16"/>
              </w:rPr>
              <w:t>.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16"/>
                  <w:szCs w:val="16"/>
                </w:rPr>
                <w:t>2016 г</w:t>
              </w:r>
            </w:smartTag>
            <w:r>
              <w:rPr>
                <w:sz w:val="16"/>
                <w:szCs w:val="16"/>
              </w:rPr>
              <w:t>.</w:t>
            </w:r>
          </w:p>
        </w:tc>
        <w:tc>
          <w:tcPr>
            <w:tcW w:w="1509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rPr>
                <w:sz w:val="16"/>
                <w:szCs w:val="16"/>
              </w:rPr>
            </w:pPr>
          </w:p>
        </w:tc>
      </w:tr>
      <w:tr w:rsidR="000B0591" w:rsidTr="00C539C9">
        <w:tc>
          <w:tcPr>
            <w:tcW w:w="417" w:type="dxa"/>
            <w:tcMar>
              <w:left w:w="93" w:type="dxa"/>
            </w:tcMar>
            <w:vAlign w:val="center"/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9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8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509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ind w:left="34" w:hanging="34"/>
              <w:jc w:val="center"/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0B0591" w:rsidRDefault="000B0591">
            <w:pPr>
              <w:snapToGrid w:val="0"/>
              <w:ind w:left="34" w:hanging="34"/>
              <w:jc w:val="center"/>
              <w:rPr>
                <w:sz w:val="16"/>
                <w:szCs w:val="16"/>
              </w:rPr>
            </w:pPr>
          </w:p>
        </w:tc>
      </w:tr>
      <w:tr w:rsidR="000B0591" w:rsidTr="00C539C9">
        <w:tc>
          <w:tcPr>
            <w:tcW w:w="417" w:type="dxa"/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2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ликвидации стихийных свалок, сбора и вывоза бытовых отходов</w:t>
            </w:r>
          </w:p>
          <w:p w:rsidR="000B0591" w:rsidRDefault="000B059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8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>
              <w:rPr>
                <w:color w:val="000000"/>
                <w:sz w:val="16"/>
                <w:szCs w:val="16"/>
              </w:rPr>
              <w:t xml:space="preserve">Привольненского </w:t>
            </w:r>
            <w:r>
              <w:rPr>
                <w:sz w:val="16"/>
                <w:szCs w:val="16"/>
              </w:rPr>
              <w:t>сельского поселения Каневского района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60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факту</w:t>
            </w:r>
          </w:p>
        </w:tc>
        <w:tc>
          <w:tcPr>
            <w:tcW w:w="138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 w:rsidP="007334FA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0B0591" w:rsidRDefault="000B0591" w:rsidP="007334FA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1235,80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 w:rsidP="007334FA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0B0591" w:rsidRDefault="000B0591" w:rsidP="007334FA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538,2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 w:rsidP="007334FA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0B0591" w:rsidRDefault="000B0591" w:rsidP="007334FA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697,6</w:t>
            </w:r>
          </w:p>
          <w:p w:rsidR="000B0591" w:rsidRDefault="000B0591" w:rsidP="007334FA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Обеспечение чистоты на территории поселения </w:t>
            </w:r>
          </w:p>
        </w:tc>
        <w:tc>
          <w:tcPr>
            <w:tcW w:w="1087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0B0591" w:rsidTr="00C539C9">
        <w:tc>
          <w:tcPr>
            <w:tcW w:w="417" w:type="dxa"/>
            <w:tcMar>
              <w:left w:w="93" w:type="dxa"/>
            </w:tcMar>
          </w:tcPr>
          <w:p w:rsidR="000B0591" w:rsidRDefault="000B059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2119" w:type="dxa"/>
            <w:gridSpan w:val="2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8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0B0591" w:rsidRDefault="000B0591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1265..80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0B0591" w:rsidRDefault="000B0591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538,2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0B0591" w:rsidRDefault="000B059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697.6</w:t>
            </w:r>
          </w:p>
          <w:p w:rsidR="000B0591" w:rsidRDefault="000B059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2596" w:type="dxa"/>
            <w:gridSpan w:val="2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B0591" w:rsidRDefault="000B0591">
            <w:pPr>
              <w:snapToGrid w:val="0"/>
              <w:ind w:left="34" w:hanging="34"/>
              <w:rPr>
                <w:sz w:val="16"/>
                <w:szCs w:val="16"/>
              </w:rPr>
            </w:pPr>
          </w:p>
        </w:tc>
      </w:tr>
    </w:tbl>
    <w:p w:rsidR="000B0591" w:rsidRDefault="000B0591">
      <w:pPr>
        <w:ind w:firstLine="720"/>
        <w:rPr>
          <w:szCs w:val="28"/>
        </w:rPr>
      </w:pPr>
    </w:p>
    <w:p w:rsidR="000B0591" w:rsidRDefault="000B0591">
      <w:pPr>
        <w:tabs>
          <w:tab w:val="left" w:pos="2205"/>
          <w:tab w:val="center" w:pos="4960"/>
        </w:tabs>
        <w:rPr>
          <w:szCs w:val="28"/>
        </w:rPr>
      </w:pPr>
    </w:p>
    <w:p w:rsidR="000B0591" w:rsidRDefault="000B0591">
      <w:pPr>
        <w:tabs>
          <w:tab w:val="left" w:pos="2205"/>
          <w:tab w:val="center" w:pos="4960"/>
        </w:tabs>
        <w:rPr>
          <w:szCs w:val="28"/>
        </w:rPr>
      </w:pPr>
    </w:p>
    <w:p w:rsidR="000B0591" w:rsidRDefault="000B0591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0B0591" w:rsidRDefault="000B0591">
      <w:pPr>
        <w:rPr>
          <w:szCs w:val="28"/>
        </w:rPr>
      </w:pPr>
      <w:r>
        <w:rPr>
          <w:szCs w:val="28"/>
        </w:rPr>
        <w:t>сельского поселения                                                                     Ю.Г.Тыщенко</w:t>
      </w:r>
    </w:p>
    <w:p w:rsidR="000B0591" w:rsidRDefault="000B0591">
      <w:pPr>
        <w:tabs>
          <w:tab w:val="left" w:pos="2205"/>
          <w:tab w:val="center" w:pos="4960"/>
        </w:tabs>
        <w:spacing w:before="240" w:after="240"/>
      </w:pPr>
    </w:p>
    <w:sectPr w:rsidR="000B0591" w:rsidSect="00FC0831">
      <w:pgSz w:w="11906" w:h="16838"/>
      <w:pgMar w:top="1134" w:right="850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831"/>
    <w:rsid w:val="000B0591"/>
    <w:rsid w:val="003619FD"/>
    <w:rsid w:val="003B16DC"/>
    <w:rsid w:val="003D674B"/>
    <w:rsid w:val="00442E6A"/>
    <w:rsid w:val="004E26DD"/>
    <w:rsid w:val="007334FA"/>
    <w:rsid w:val="008F049B"/>
    <w:rsid w:val="009E4491"/>
    <w:rsid w:val="00B82637"/>
    <w:rsid w:val="00C539C9"/>
    <w:rsid w:val="00C576C0"/>
    <w:rsid w:val="00D41696"/>
    <w:rsid w:val="00DC2F3C"/>
    <w:rsid w:val="00F02240"/>
    <w:rsid w:val="00F844C8"/>
    <w:rsid w:val="00FC0831"/>
    <w:rsid w:val="00FC6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6DD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4E26DD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FC0831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FC0831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76C0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576C0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576C0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4E26DD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FC0831"/>
    <w:pPr>
      <w:keepNext/>
      <w:spacing w:before="240" w:after="120"/>
    </w:pPr>
    <w:rPr>
      <w:rFonts w:ascii="Liberation Sans" w:eastAsia="Calibr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FC0831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576C0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FC0831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FC083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576C0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4E26DD"/>
    <w:pPr>
      <w:ind w:left="280" w:hanging="280"/>
    </w:pPr>
  </w:style>
  <w:style w:type="paragraph" w:styleId="IndexHeading">
    <w:name w:val="index heading"/>
    <w:basedOn w:val="Normal"/>
    <w:uiPriority w:val="99"/>
    <w:rsid w:val="00FC0831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4E26DD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4E26DD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4E26DD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4E26DD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4E26DD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4E26DD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FC0831"/>
  </w:style>
  <w:style w:type="paragraph" w:customStyle="1" w:styleId="a5">
    <w:name w:val="Заглавие"/>
    <w:basedOn w:val="a"/>
    <w:uiPriority w:val="99"/>
    <w:rsid w:val="00FC0831"/>
  </w:style>
  <w:style w:type="paragraph" w:styleId="Subtitle">
    <w:name w:val="Subtitle"/>
    <w:basedOn w:val="a"/>
    <w:link w:val="SubtitleChar"/>
    <w:uiPriority w:val="99"/>
    <w:qFormat/>
    <w:rsid w:val="00FC0831"/>
  </w:style>
  <w:style w:type="character" w:customStyle="1" w:styleId="SubtitleChar">
    <w:name w:val="Subtitle Char"/>
    <w:basedOn w:val="DefaultParagraphFont"/>
    <w:link w:val="Subtitle"/>
    <w:uiPriority w:val="99"/>
    <w:locked/>
    <w:rsid w:val="00C576C0"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442E6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color w:val="00000A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4</Pages>
  <Words>723</Words>
  <Characters>4127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2016-07-20T11:26:00Z</cp:lastPrinted>
  <dcterms:created xsi:type="dcterms:W3CDTF">2015-11-05T17:06:00Z</dcterms:created>
  <dcterms:modified xsi:type="dcterms:W3CDTF">2016-07-20T11:26:00Z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